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80" w:rsidRDefault="007C0980" w:rsidP="007C0980">
      <w:pPr>
        <w:widowControl/>
        <w:spacing w:before="100" w:beforeAutospacing="1" w:after="100" w:afterAutospacing="1" w:line="360" w:lineRule="atLeast"/>
        <w:rPr>
          <w:rStyle w:val="apple-style-span"/>
          <w:rFonts w:ascii="標楷體" w:eastAsia="標楷體" w:hAnsi="標楷體" w:cs="Times New Roman" w:hint="eastAsia"/>
          <w:color w:val="000000"/>
          <w:sz w:val="36"/>
          <w:szCs w:val="36"/>
        </w:rPr>
      </w:pPr>
      <w:r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3.</w:t>
      </w:r>
      <w:r w:rsidRPr="007C0980">
        <w:rPr>
          <w:rStyle w:val="a3"/>
          <w:rFonts w:ascii="標楷體" w:eastAsia="標楷體" w:hAnsi="標楷體" w:cs="Times New Roman" w:hint="eastAsia"/>
          <w:color w:val="000000"/>
          <w:sz w:val="36"/>
          <w:szCs w:val="36"/>
        </w:rPr>
        <w:t xml:space="preserve"> </w:t>
      </w:r>
      <w:r>
        <w:rPr>
          <w:rStyle w:val="apple-style-span"/>
          <w:rFonts w:ascii="標楷體" w:eastAsia="標楷體" w:hAnsi="標楷體" w:cs="Times New Roman" w:hint="eastAsia"/>
          <w:color w:val="000000"/>
          <w:sz w:val="36"/>
          <w:szCs w:val="36"/>
        </w:rPr>
        <w:t>伯特朗選票問題</w:t>
      </w:r>
    </w:p>
    <w:p w:rsidR="00494691" w:rsidRDefault="00494691" w:rsidP="007C0980">
      <w:pPr>
        <w:widowControl/>
        <w:spacing w:before="100" w:beforeAutospacing="1" w:after="100" w:afterAutospacing="1" w:line="360" w:lineRule="atLeast"/>
        <w:rPr>
          <w:rStyle w:val="apple-style-span"/>
          <w:rFonts w:ascii="標楷體" w:eastAsia="標楷體" w:hAnsi="標楷體" w:cs="Times New Roman" w:hint="eastAsia"/>
          <w:color w:val="000000"/>
          <w:sz w:val="36"/>
          <w:szCs w:val="36"/>
        </w:rPr>
      </w:pPr>
      <w:hyperlink r:id="rId6" w:history="1">
        <w:r>
          <w:rPr>
            <w:rStyle w:val="aa"/>
          </w:rPr>
          <w:t>http://episte.math.ntu.edu.tw/articles/mm/mm_04_4_03/page2.html</w:t>
        </w:r>
      </w:hyperlink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66"/>
        <w:gridCol w:w="1656"/>
        <w:gridCol w:w="343"/>
        <w:gridCol w:w="343"/>
        <w:gridCol w:w="540"/>
        <w:gridCol w:w="596"/>
        <w:gridCol w:w="915"/>
      </w:tblGrid>
      <w:tr w:rsidR="007C0980" w:rsidRPr="007C0980" w:rsidTr="000229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得票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P(甲一直領先)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Times New Roman" w:eastAsia="新細明體" w:hAnsi="Times New Roman" w:cs="Times New Roman"/>
                <w:i/>
                <w:iCs/>
                <w:kern w:val="0"/>
                <w:szCs w:val="24"/>
              </w:rPr>
              <w:t>X</w:t>
            </w:r>
            <w:r w:rsidRPr="007C0980">
              <w:rPr>
                <w:rFonts w:ascii="Times New Roman" w:eastAsia="新細明體" w:hAnsi="Times New Roman" w:cs="Times New Roman"/>
                <w:kern w:val="0"/>
                <w:szCs w:val="24"/>
              </w:rPr>
              <w:t>-</w:t>
            </w:r>
            <w:r w:rsidRPr="007C0980">
              <w:rPr>
                <w:rFonts w:ascii="Times New Roman" w:eastAsia="新細明體" w:hAnsi="Times New Roman" w:cs="Times New Roman"/>
                <w:i/>
                <w:iCs/>
                <w:kern w:val="0"/>
                <w:szCs w:val="24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Times New Roman" w:eastAsia="新細明體" w:hAnsi="Times New Roman" w:cs="Times New Roman"/>
                <w:i/>
                <w:iCs/>
                <w:kern w:val="0"/>
                <w:szCs w:val="24"/>
              </w:rPr>
              <w:t>X</w:t>
            </w:r>
            <w:r w:rsidRPr="007C0980">
              <w:rPr>
                <w:rFonts w:ascii="Times New Roman" w:eastAsia="新細明體" w:hAnsi="Times New Roman" w:cs="Times New Roman"/>
                <w:kern w:val="0"/>
                <w:szCs w:val="24"/>
              </w:rPr>
              <w:t>+</w:t>
            </w:r>
            <w:r w:rsidRPr="007C0980">
              <w:rPr>
                <w:rFonts w:ascii="Times New Roman" w:eastAsia="新細明體" w:hAnsi="Times New Roman" w:cs="Times New Roman"/>
                <w:i/>
                <w:iCs/>
                <w:kern w:val="0"/>
                <w:szCs w:val="24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Cs w:val="24"/>
              </w:rPr>
              <w:drawing>
                <wp:inline distT="0" distB="0" distL="0" distR="0">
                  <wp:extent cx="466725" cy="381000"/>
                  <wp:effectExtent l="0" t="0" r="0" b="0"/>
                  <wp:docPr id="7" name="圖片 1" descr="$\frac{(X-Y)}{(X+Y)}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$\frac{(X-Y)}{(X+Y)}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0980" w:rsidRPr="007C0980" w:rsidTr="000229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4比1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Cs w:val="24"/>
              </w:rPr>
              <w:drawing>
                <wp:inline distT="0" distB="0" distL="0" distR="0">
                  <wp:extent cx="133350" cy="323850"/>
                  <wp:effectExtent l="19050" t="0" r="0" b="0"/>
                  <wp:docPr id="8" name="圖片 2" descr="$\frac{3}{5}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$\frac{3}{5}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Cs w:val="24"/>
              </w:rPr>
              <w:drawing>
                <wp:inline distT="0" distB="0" distL="0" distR="0">
                  <wp:extent cx="133350" cy="323850"/>
                  <wp:effectExtent l="19050" t="0" r="0" b="0"/>
                  <wp:docPr id="9" name="圖片 3" descr="$\frac{3}{5}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$\frac{3}{5}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0980" w:rsidRPr="007C0980" w:rsidTr="000229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3比2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Cs w:val="24"/>
              </w:rPr>
              <w:drawing>
                <wp:inline distT="0" distB="0" distL="0" distR="0">
                  <wp:extent cx="133350" cy="323850"/>
                  <wp:effectExtent l="19050" t="0" r="0" b="0"/>
                  <wp:docPr id="10" name="圖片 4" descr="$\frac{2}{5}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$\frac{2}{5}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7C0980">
              <w:rPr>
                <w:rFonts w:ascii="新細明體" w:eastAsia="新細明體" w:hAnsi="新細明體" w:cs="新細明體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0980" w:rsidRPr="007C0980" w:rsidRDefault="007C0980" w:rsidP="000229D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Cs w:val="24"/>
              </w:rPr>
              <w:drawing>
                <wp:inline distT="0" distB="0" distL="0" distR="0">
                  <wp:extent cx="133350" cy="323850"/>
                  <wp:effectExtent l="19050" t="0" r="0" b="0"/>
                  <wp:docPr id="11" name="圖片 5" descr="$\frac{1}{5}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$\frac{1}{5}$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0980" w:rsidRDefault="007C0980" w:rsidP="007C0980">
      <w:pPr>
        <w:widowControl/>
        <w:spacing w:before="100" w:beforeAutospacing="1" w:after="100" w:afterAutospacing="1" w:line="360" w:lineRule="atLeast"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 w:rsidRPr="007C098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由第二行與最後行相較，</w:t>
      </w:r>
      <w:r w:rsidRPr="007C0980">
        <w:rPr>
          <w:rFonts w:ascii="Times New Roman" w:eastAsia="新細明體" w:hAnsi="Times New Roman" w:cs="Times New Roman"/>
          <w:color w:val="000000"/>
          <w:kern w:val="0"/>
          <w:sz w:val="27"/>
        </w:rPr>
        <w:t> </w:t>
      </w:r>
      <w:r>
        <w:rPr>
          <w:rFonts w:ascii="Times New Roman" w:eastAsia="新細明體" w:hAnsi="Times New Roman" w:cs="Times New Roman"/>
          <w:noProof/>
          <w:color w:val="000000"/>
          <w:kern w:val="0"/>
          <w:sz w:val="27"/>
          <w:szCs w:val="27"/>
        </w:rPr>
        <w:drawing>
          <wp:inline distT="0" distB="0" distL="0" distR="0">
            <wp:extent cx="1571625" cy="381000"/>
            <wp:effectExtent l="19050" t="0" r="0" b="0"/>
            <wp:docPr id="12" name="圖片 6" descr="$P(\mbox{{\fontfamily{cwM7}\fontseries{m}\selectfont \char 66}\hskip 0.0pt plus0...&#10;...1pt{\fontfamily{cwM0}\fontseries{m}\selectfont \char 108}})=\frac{(X-Y)}{(X+Y)}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$P(\mbox{{\fontfamily{cwM7}\fontseries{m}\selectfont \char 66}\hskip 0.0pt plus0...&#10;...1pt{\fontfamily{cwM0}\fontseries{m}\selectfont \char 108}})=\frac{(X-Y)}{(X+Y)}$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980" w:rsidRDefault="00F91D0B" w:rsidP="007C0980">
      <w:pPr>
        <w:widowControl/>
        <w:spacing w:before="100" w:beforeAutospacing="1" w:after="100" w:afterAutospacing="1" w:line="360" w:lineRule="atLeast"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同理</w:t>
      </w:r>
      <w:r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x=24,y=18</w:t>
      </w:r>
    </w:p>
    <w:p w:rsidR="00F91D0B" w:rsidRPr="007C0980" w:rsidRDefault="00E91338" w:rsidP="007C0980">
      <w:pPr>
        <w:widowControl/>
        <w:spacing w:before="100" w:beforeAutospacing="1" w:after="100" w:afterAutospacing="1" w:line="360" w:lineRule="atLeast"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  <m:t>x-y</m:t>
              </m:r>
            </m:num>
            <m:den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  <m:t>x+y</m:t>
              </m:r>
            </m:den>
          </m:f>
          <m:r>
            <m:rPr>
              <m:sty m:val="p"/>
            </m:rPr>
            <w:rPr>
              <w:rFonts w:ascii="Cambria Math" w:eastAsia="新細明體" w:hAnsi="Cambria Math" w:cs="Times New Roman"/>
              <w:color w:val="000000"/>
              <w:kern w:val="0"/>
              <w:sz w:val="27"/>
              <w:szCs w:val="27"/>
            </w:rPr>
            <m:t>=</m:t>
          </m:r>
          <m:f>
            <m:fPr>
              <m:ctrl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  <m:t>24-18</m:t>
              </m:r>
            </m:num>
            <m:den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  <m:t>24+18</m:t>
              </m:r>
            </m:den>
          </m:f>
          <m:r>
            <m:rPr>
              <m:sty m:val="p"/>
            </m:rPr>
            <w:rPr>
              <w:rFonts w:ascii="Cambria Math" w:eastAsia="新細明體" w:hAnsi="Cambria Math" w:cs="Times New Roman"/>
              <w:color w:val="000000"/>
              <w:kern w:val="0"/>
              <w:sz w:val="27"/>
              <w:szCs w:val="27"/>
            </w:rPr>
            <m:t>=</m:t>
          </m:r>
          <m:f>
            <m:fPr>
              <m:ctrl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新細明體" w:hAnsi="Cambria Math" w:cs="Times New Roman"/>
                  <w:color w:val="000000"/>
                  <w:kern w:val="0"/>
                  <w:sz w:val="27"/>
                  <w:szCs w:val="27"/>
                </w:rPr>
                <m:t>7</m:t>
              </m:r>
            </m:den>
          </m:f>
        </m:oMath>
      </m:oMathPara>
    </w:p>
    <w:sectPr w:rsidR="00F91D0B" w:rsidRPr="007C0980" w:rsidSect="009B4D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E6B" w:rsidRDefault="00B24E6B" w:rsidP="007C0980">
      <w:r>
        <w:separator/>
      </w:r>
    </w:p>
  </w:endnote>
  <w:endnote w:type="continuationSeparator" w:id="0">
    <w:p w:rsidR="00B24E6B" w:rsidRDefault="00B24E6B" w:rsidP="007C0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E6B" w:rsidRDefault="00B24E6B" w:rsidP="007C0980">
      <w:r>
        <w:separator/>
      </w:r>
    </w:p>
  </w:footnote>
  <w:footnote w:type="continuationSeparator" w:id="0">
    <w:p w:rsidR="00B24E6B" w:rsidRDefault="00B24E6B" w:rsidP="007C09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980"/>
    <w:rsid w:val="00494691"/>
    <w:rsid w:val="007C0980"/>
    <w:rsid w:val="009B4D55"/>
    <w:rsid w:val="00B24E6B"/>
    <w:rsid w:val="00E91338"/>
    <w:rsid w:val="00F9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5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09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C098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C09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C0980"/>
    <w:rPr>
      <w:sz w:val="20"/>
      <w:szCs w:val="20"/>
    </w:rPr>
  </w:style>
  <w:style w:type="character" w:customStyle="1" w:styleId="math">
    <w:name w:val="math"/>
    <w:basedOn w:val="a0"/>
    <w:rsid w:val="007C0980"/>
  </w:style>
  <w:style w:type="paragraph" w:styleId="Web">
    <w:name w:val="Normal (Web)"/>
    <w:basedOn w:val="a"/>
    <w:uiPriority w:val="99"/>
    <w:semiHidden/>
    <w:unhideWhenUsed/>
    <w:rsid w:val="007C098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7C0980"/>
  </w:style>
  <w:style w:type="paragraph" w:styleId="a7">
    <w:name w:val="Balloon Text"/>
    <w:basedOn w:val="a"/>
    <w:link w:val="a8"/>
    <w:uiPriority w:val="99"/>
    <w:semiHidden/>
    <w:unhideWhenUsed/>
    <w:rsid w:val="007C09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C09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style-span">
    <w:name w:val="apple-style-span"/>
    <w:basedOn w:val="a0"/>
    <w:rsid w:val="007C0980"/>
  </w:style>
  <w:style w:type="character" w:styleId="a9">
    <w:name w:val="Placeholder Text"/>
    <w:basedOn w:val="a0"/>
    <w:uiPriority w:val="99"/>
    <w:semiHidden/>
    <w:rsid w:val="00E91338"/>
    <w:rPr>
      <w:color w:val="808080"/>
    </w:rPr>
  </w:style>
  <w:style w:type="character" w:styleId="aa">
    <w:name w:val="Hyperlink"/>
    <w:basedOn w:val="a0"/>
    <w:uiPriority w:val="99"/>
    <w:semiHidden/>
    <w:unhideWhenUsed/>
    <w:rsid w:val="004946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7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piste.math.ntu.edu.tw/articles/mm/mm_04_4_03/page2.html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5</cp:revision>
  <dcterms:created xsi:type="dcterms:W3CDTF">2011-05-23T05:51:00Z</dcterms:created>
  <dcterms:modified xsi:type="dcterms:W3CDTF">2011-05-23T05:57:00Z</dcterms:modified>
</cp:coreProperties>
</file>